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2D" w:rsidRPr="00DF3454" w:rsidRDefault="0084232D" w:rsidP="0084232D">
      <w:pPr>
        <w:pStyle w:val="Bezriadkovania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F3454">
        <w:rPr>
          <w:rFonts w:ascii="Times New Roman" w:hAnsi="Times New Roman" w:cs="Times New Roman"/>
        </w:rPr>
        <w:t xml:space="preserve">V Ilave dňa.................................. </w:t>
      </w:r>
    </w:p>
    <w:p w:rsidR="0084232D" w:rsidRPr="00DF3454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Pr="00FC6692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Mesto Ilava</w:t>
      </w:r>
    </w:p>
    <w:p w:rsidR="0084232D" w:rsidRPr="00FC6692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Mierové námestie 16/31</w:t>
      </w:r>
    </w:p>
    <w:p w:rsidR="0084232D" w:rsidRPr="00DF3454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</w:rPr>
      </w:pPr>
      <w:r w:rsidRPr="00FC6692">
        <w:rPr>
          <w:rFonts w:ascii="Times New Roman" w:hAnsi="Times New Roman" w:cs="Times New Roman"/>
          <w:b/>
          <w:bCs/>
        </w:rPr>
        <w:t>019 01 ILAVA</w:t>
      </w:r>
    </w:p>
    <w:p w:rsidR="0084232D" w:rsidRPr="008E2343" w:rsidRDefault="0084232D" w:rsidP="0084232D">
      <w:pPr>
        <w:pStyle w:val="Bezriadkovania"/>
        <w:jc w:val="both"/>
        <w:rPr>
          <w:rFonts w:ascii="Arial" w:hAnsi="Arial" w:cs="Arial"/>
        </w:rPr>
      </w:pPr>
    </w:p>
    <w:p w:rsidR="007D5F54" w:rsidRPr="007D5F54" w:rsidRDefault="007D5F54" w:rsidP="007D5F54">
      <w:pPr>
        <w:pStyle w:val="Bezriadkovania"/>
        <w:jc w:val="both"/>
        <w:rPr>
          <w:rFonts w:ascii="Arial" w:hAnsi="Arial" w:cs="Arial"/>
        </w:rPr>
      </w:pPr>
    </w:p>
    <w:p w:rsidR="008B5EB7" w:rsidRDefault="008B5EB7" w:rsidP="007D5F54">
      <w:pPr>
        <w:pStyle w:val="Bezriadkovania"/>
        <w:jc w:val="both"/>
        <w:rPr>
          <w:rFonts w:ascii="Arial" w:hAnsi="Arial" w:cs="Arial"/>
        </w:rPr>
      </w:pPr>
    </w:p>
    <w:p w:rsidR="007D5F54" w:rsidRPr="005C0579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</w:rPr>
        <w:t xml:space="preserve">VEC: </w:t>
      </w:r>
    </w:p>
    <w:p w:rsidR="005C0579" w:rsidRPr="005C0579" w:rsidRDefault="007D5F54" w:rsidP="007D5F54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na </w:t>
      </w:r>
      <w:r w:rsidR="005C0579"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>vydanie kolaudačného rozhodnutia s</w:t>
      </w:r>
      <w:r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>tavby</w:t>
      </w:r>
      <w:r w:rsidR="00195396" w:rsidRPr="005C0579">
        <w:rPr>
          <w:rFonts w:ascii="Times New Roman" w:hAnsi="Times New Roman" w:cs="Times New Roman"/>
          <w:b/>
          <w:bCs/>
        </w:rPr>
        <w:t xml:space="preserve"> </w:t>
      </w:r>
      <w:r w:rsidR="005C0579" w:rsidRPr="005C0579">
        <w:rPr>
          <w:rFonts w:ascii="Times New Roman" w:hAnsi="Times New Roman" w:cs="Times New Roman"/>
          <w:b/>
          <w:bCs/>
        </w:rPr>
        <w:t xml:space="preserve">- </w:t>
      </w:r>
      <w:r w:rsidRPr="005C0579">
        <w:rPr>
          <w:rFonts w:ascii="Times New Roman" w:hAnsi="Times New Roman" w:cs="Times New Roman"/>
          <w:b/>
          <w:bCs/>
        </w:rPr>
        <w:t xml:space="preserve">podľa </w:t>
      </w:r>
      <w:r w:rsidR="00195396" w:rsidRPr="005C0579">
        <w:rPr>
          <w:rFonts w:ascii="Times New Roman" w:hAnsi="Times New Roman" w:cs="Times New Roman"/>
          <w:b/>
          <w:bCs/>
        </w:rPr>
        <w:t xml:space="preserve">§ </w:t>
      </w:r>
      <w:smartTag w:uri="urn:schemas-microsoft-com:office:smarttags" w:element="metricconverter">
        <w:smartTagPr>
          <w:attr w:name="ProductID" w:val="79 a"/>
        </w:smartTagPr>
        <w:r w:rsidR="00195396" w:rsidRPr="005C0579">
          <w:rPr>
            <w:rFonts w:ascii="Times New Roman" w:hAnsi="Times New Roman" w:cs="Times New Roman"/>
            <w:b/>
            <w:bCs/>
          </w:rPr>
          <w:t>79 a</w:t>
        </w:r>
      </w:smartTag>
      <w:r w:rsidR="00195396" w:rsidRPr="005C0579">
        <w:rPr>
          <w:rFonts w:ascii="Times New Roman" w:hAnsi="Times New Roman" w:cs="Times New Roman"/>
          <w:b/>
          <w:bCs/>
        </w:rPr>
        <w:t xml:space="preserve"> § 80 zákona č. 50/1976 Zb. o územnom plánovaní a stavebnom poriadku (stavebný zákon) </w:t>
      </w:r>
      <w:r w:rsidR="00C80D44">
        <w:rPr>
          <w:rFonts w:ascii="Times New Roman" w:hAnsi="Times New Roman" w:cs="Times New Roman"/>
          <w:b/>
          <w:bCs/>
        </w:rPr>
        <w:t xml:space="preserve">v znení neskorších predpisov </w:t>
      </w:r>
      <w:r w:rsidR="005C0579" w:rsidRPr="005C0579">
        <w:rPr>
          <w:rFonts w:ascii="Times New Roman" w:hAnsi="Times New Roman" w:cs="Times New Roman"/>
          <w:b/>
          <w:bCs/>
        </w:rPr>
        <w:t>a</w:t>
      </w:r>
      <w:r w:rsidR="00195396" w:rsidRPr="005C0579">
        <w:rPr>
          <w:rFonts w:ascii="Times New Roman" w:hAnsi="Times New Roman" w:cs="Times New Roman"/>
          <w:b/>
          <w:bCs/>
        </w:rPr>
        <w:t xml:space="preserve"> podľa </w:t>
      </w:r>
      <w:r w:rsidR="00C80D44">
        <w:rPr>
          <w:rFonts w:ascii="Times New Roman" w:hAnsi="Times New Roman" w:cs="Times New Roman"/>
          <w:b/>
          <w:bCs/>
        </w:rPr>
        <w:t xml:space="preserve">   </w:t>
      </w:r>
      <w:r w:rsidR="00195396" w:rsidRPr="005C0579">
        <w:rPr>
          <w:rFonts w:ascii="Times New Roman" w:hAnsi="Times New Roman" w:cs="Times New Roman"/>
          <w:b/>
          <w:bCs/>
        </w:rPr>
        <w:t xml:space="preserve">§ 17 a § 18 </w:t>
      </w:r>
      <w:r w:rsidR="003330EC">
        <w:rPr>
          <w:rFonts w:ascii="Times New Roman" w:hAnsi="Times New Roman" w:cs="Times New Roman"/>
          <w:b/>
          <w:bCs/>
        </w:rPr>
        <w:t>vyhl</w:t>
      </w:r>
      <w:r w:rsidR="000C4048">
        <w:rPr>
          <w:rFonts w:ascii="Times New Roman" w:hAnsi="Times New Roman" w:cs="Times New Roman"/>
          <w:b/>
          <w:bCs/>
        </w:rPr>
        <w:t>ášky</w:t>
      </w:r>
      <w:r w:rsidR="003330EC">
        <w:rPr>
          <w:rFonts w:ascii="Times New Roman" w:hAnsi="Times New Roman" w:cs="Times New Roman"/>
          <w:b/>
          <w:bCs/>
        </w:rPr>
        <w:t xml:space="preserve"> MŽP SR </w:t>
      </w:r>
      <w:r w:rsidR="00195396" w:rsidRPr="005C0579">
        <w:rPr>
          <w:rFonts w:ascii="Times New Roman" w:hAnsi="Times New Roman" w:cs="Times New Roman"/>
          <w:b/>
          <w:bCs/>
        </w:rPr>
        <w:t xml:space="preserve">č. 453/2000 Z. z., ktorou sa vykonávajú niektoré ustanovenia stavebného zákona </w:t>
      </w:r>
    </w:p>
    <w:p w:rsidR="005C0579" w:rsidRP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8B5EB7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Navrhovateľ</w:t>
      </w:r>
      <w:r w:rsidRPr="0084232D">
        <w:rPr>
          <w:rFonts w:ascii="Times New Roman" w:hAnsi="Times New Roman" w:cs="Times New Roman"/>
        </w:rPr>
        <w:t>:</w:t>
      </w:r>
      <w:r w:rsidR="005C0579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</w:t>
      </w:r>
      <w:r w:rsidRPr="0084232D">
        <w:rPr>
          <w:rFonts w:ascii="Times New Roman" w:hAnsi="Times New Roman" w:cs="Times New Roman"/>
        </w:rPr>
        <w:t>...........</w:t>
      </w:r>
      <w:r w:rsidR="00A96C75" w:rsidRPr="0084232D">
        <w:rPr>
          <w:rFonts w:ascii="Times New Roman" w:hAnsi="Times New Roman" w:cs="Times New Roman"/>
        </w:rPr>
        <w:t>..</w:t>
      </w:r>
      <w:r w:rsidR="0084232D">
        <w:rPr>
          <w:rFonts w:ascii="Times New Roman" w:hAnsi="Times New Roman" w:cs="Times New Roman"/>
        </w:rPr>
        <w:t>...............</w:t>
      </w:r>
      <w:r w:rsidR="005C0579">
        <w:rPr>
          <w:rFonts w:ascii="Times New Roman" w:hAnsi="Times New Roman" w:cs="Times New Roman"/>
        </w:rPr>
        <w:t>..</w:t>
      </w:r>
    </w:p>
    <w:p w:rsidR="00A96C75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Adresa</w:t>
      </w:r>
      <w:r w:rsidR="005C0579">
        <w:rPr>
          <w:rFonts w:ascii="Times New Roman" w:hAnsi="Times New Roman" w:cs="Times New Roman"/>
        </w:rPr>
        <w:t xml:space="preserve"> (sídlo)</w:t>
      </w:r>
      <w:r w:rsidRPr="0084232D">
        <w:rPr>
          <w:rFonts w:ascii="Times New Roman" w:hAnsi="Times New Roman" w:cs="Times New Roman"/>
        </w:rPr>
        <w:t>:</w:t>
      </w:r>
      <w:r w:rsidR="005C0579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..................................</w:t>
      </w:r>
      <w:r w:rsidR="00A96C75" w:rsidRPr="0084232D">
        <w:rPr>
          <w:rFonts w:ascii="Times New Roman" w:hAnsi="Times New Roman" w:cs="Times New Roman"/>
        </w:rPr>
        <w:t>.</w:t>
      </w:r>
      <w:r w:rsidR="0084232D">
        <w:rPr>
          <w:rFonts w:ascii="Times New Roman" w:hAnsi="Times New Roman" w:cs="Times New Roman"/>
        </w:rPr>
        <w:t>..</w:t>
      </w:r>
      <w:r w:rsidR="005C0579">
        <w:rPr>
          <w:rFonts w:ascii="Times New Roman" w:hAnsi="Times New Roman" w:cs="Times New Roman"/>
        </w:rPr>
        <w:t>....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195396" w:rsidRPr="0084232D" w:rsidRDefault="00195396" w:rsidP="00195396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195396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</w:rPr>
        <w:t>zastúpený  splnomocneným zástupcom</w:t>
      </w:r>
      <w:r>
        <w:rPr>
          <w:rFonts w:ascii="Times New Roman" w:hAnsi="Times New Roman" w:cs="Times New Roman"/>
        </w:rPr>
        <w:t xml:space="preserve">: </w:t>
      </w:r>
      <w:r w:rsidRPr="005C0579">
        <w:rPr>
          <w:rFonts w:ascii="Times New Roman" w:hAnsi="Times New Roman" w:cs="Times New Roman"/>
        </w:rPr>
        <w:t xml:space="preserve"> 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</w:t>
      </w:r>
    </w:p>
    <w:p w:rsid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166672" w:rsidRDefault="00D70553" w:rsidP="007D5F54">
      <w:pPr>
        <w:pStyle w:val="Bezriadkovania"/>
        <w:jc w:val="both"/>
        <w:rPr>
          <w:rFonts w:ascii="Times New Roman" w:hAnsi="Times New Roman" w:cs="Times New Roman"/>
        </w:rPr>
      </w:pPr>
      <w:r w:rsidRPr="00D70553">
        <w:rPr>
          <w:rFonts w:ascii="Times New Roman" w:hAnsi="Times New Roman" w:cs="Times New Roman"/>
        </w:rPr>
        <w:t>Telefón:......................................................... E-mail:.....................................................................................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:rsidR="00D70553" w:rsidRPr="0084232D" w:rsidRDefault="00D70553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Názov stavby</w:t>
      </w:r>
      <w:r w:rsidRPr="0084232D">
        <w:rPr>
          <w:rFonts w:ascii="Times New Roman" w:hAnsi="Times New Roman" w:cs="Times New Roman"/>
        </w:rPr>
        <w:t xml:space="preserve"> podľa stavebného povolenia : 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........................</w:t>
      </w:r>
      <w:r w:rsidR="00A96C75" w:rsidRPr="0084232D">
        <w:rPr>
          <w:rFonts w:ascii="Times New Roman" w:hAnsi="Times New Roman" w:cs="Times New Roman"/>
        </w:rPr>
        <w:t>..</w:t>
      </w:r>
      <w:r w:rsidR="0084232D">
        <w:rPr>
          <w:rFonts w:ascii="Times New Roman" w:hAnsi="Times New Roman" w:cs="Times New Roman"/>
        </w:rPr>
        <w:t>..................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</w:rPr>
      </w:pPr>
    </w:p>
    <w:p w:rsidR="006462E7" w:rsidRPr="0084232D" w:rsidRDefault="006462E7" w:rsidP="006462E7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195396" w:rsidRDefault="00195396" w:rsidP="00195396">
      <w:pPr>
        <w:pStyle w:val="Bezriadkovania"/>
        <w:jc w:val="both"/>
        <w:rPr>
          <w:rFonts w:ascii="Times New Roman" w:hAnsi="Times New Roman" w:cs="Times New Roman"/>
        </w:rPr>
      </w:pPr>
    </w:p>
    <w:p w:rsidR="004F27A7" w:rsidRPr="00376B1C" w:rsidRDefault="004F27A7" w:rsidP="004F27A7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76B1C">
        <w:rPr>
          <w:rFonts w:ascii="Times New Roman" w:hAnsi="Times New Roman" w:cs="Times New Roman"/>
          <w:b/>
          <w:bCs/>
          <w:sz w:val="20"/>
          <w:szCs w:val="20"/>
        </w:rPr>
        <w:t>v rozsahu:  - stavebných objektov stavby</w:t>
      </w:r>
      <w:r w:rsidRPr="00376B1C"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i/>
          <w:iCs/>
          <w:sz w:val="20"/>
          <w:szCs w:val="20"/>
        </w:rPr>
        <w:t xml:space="preserve">(uviesť stavebné objekty </w:t>
      </w:r>
      <w:r>
        <w:rPr>
          <w:rFonts w:ascii="Times New Roman" w:hAnsi="Times New Roman" w:cs="Times New Roman"/>
          <w:i/>
          <w:iCs/>
          <w:sz w:val="20"/>
          <w:szCs w:val="20"/>
        </w:rPr>
        <w:t>podľa stavebného povolenia</w:t>
      </w:r>
      <w:r w:rsidRPr="00376B1C">
        <w:rPr>
          <w:rFonts w:ascii="Times New Roman" w:hAnsi="Times New Roman" w:cs="Times New Roman"/>
          <w:i/>
          <w:iCs/>
          <w:sz w:val="20"/>
          <w:szCs w:val="20"/>
        </w:rPr>
        <w:t xml:space="preserve">)  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S0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 </w:t>
      </w:r>
      <w:r w:rsidRPr="00376B1C">
        <w:rPr>
          <w:rFonts w:ascii="Times New Roman" w:hAnsi="Times New Roman" w:cs="Times New Roman"/>
          <w:sz w:val="20"/>
          <w:szCs w:val="20"/>
        </w:rPr>
        <w:t>parc.č. 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k.ú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6462E7" w:rsidRDefault="006462E7" w:rsidP="006462E7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27A7" w:rsidRPr="00376B1C" w:rsidRDefault="004F27A7" w:rsidP="006462E7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76B1C">
        <w:rPr>
          <w:rFonts w:ascii="Times New Roman" w:hAnsi="Times New Roman" w:cs="Times New Roman"/>
          <w:b/>
          <w:bCs/>
          <w:sz w:val="20"/>
          <w:szCs w:val="20"/>
        </w:rPr>
        <w:t>prevádzkových súborov stavby</w:t>
      </w:r>
      <w:r w:rsidRPr="00376B1C">
        <w:rPr>
          <w:rFonts w:ascii="Times New Roman" w:hAnsi="Times New Roman" w:cs="Times New Roman"/>
          <w:sz w:val="20"/>
          <w:szCs w:val="20"/>
        </w:rPr>
        <w:t xml:space="preserve"> </w:t>
      </w:r>
      <w:r w:rsidRPr="00376B1C">
        <w:rPr>
          <w:rFonts w:ascii="Times New Roman" w:hAnsi="Times New Roman" w:cs="Times New Roman"/>
          <w:i/>
          <w:iCs/>
          <w:sz w:val="20"/>
          <w:szCs w:val="20"/>
        </w:rPr>
        <w:t xml:space="preserve">(uviesť prevádzkové súbory </w:t>
      </w:r>
      <w:r>
        <w:rPr>
          <w:rFonts w:ascii="Times New Roman" w:hAnsi="Times New Roman" w:cs="Times New Roman"/>
          <w:i/>
          <w:iCs/>
          <w:sz w:val="20"/>
          <w:szCs w:val="20"/>
        </w:rPr>
        <w:t>podľa stavebného povolenia</w:t>
      </w:r>
      <w:r w:rsidRPr="00376B1C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4F27A7" w:rsidRDefault="004F27A7" w:rsidP="004F27A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PS................................................................................................................................................................................</w:t>
      </w:r>
      <w:r w:rsidR="006462E7">
        <w:rPr>
          <w:rFonts w:ascii="Times New Roman" w:hAnsi="Times New Roman" w:cs="Times New Roman"/>
          <w:sz w:val="20"/>
          <w:szCs w:val="20"/>
        </w:rPr>
        <w:t>..............</w:t>
      </w:r>
    </w:p>
    <w:p w:rsidR="004F27A7" w:rsidRPr="00376B1C" w:rsidRDefault="004F27A7" w:rsidP="004F27A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76B1C">
        <w:rPr>
          <w:rFonts w:ascii="Times New Roman" w:hAnsi="Times New Roman" w:cs="Times New Roman"/>
          <w:sz w:val="20"/>
          <w:szCs w:val="20"/>
        </w:rPr>
        <w:t>PS................................................................................................................................................................................</w:t>
      </w:r>
      <w:r w:rsidR="006462E7">
        <w:rPr>
          <w:rFonts w:ascii="Times New Roman" w:hAnsi="Times New Roman" w:cs="Times New Roman"/>
          <w:sz w:val="20"/>
          <w:szCs w:val="20"/>
        </w:rPr>
        <w:t>..............</w:t>
      </w:r>
      <w:r w:rsidRPr="00376B1C">
        <w:rPr>
          <w:rFonts w:ascii="Times New Roman" w:hAnsi="Times New Roman" w:cs="Times New Roman"/>
          <w:sz w:val="20"/>
          <w:szCs w:val="20"/>
        </w:rPr>
        <w:t xml:space="preserve"> PS................................................................................................................................................................................</w:t>
      </w:r>
      <w:r w:rsidR="006462E7">
        <w:rPr>
          <w:rFonts w:ascii="Times New Roman" w:hAnsi="Times New Roman" w:cs="Times New Roman"/>
          <w:sz w:val="20"/>
          <w:szCs w:val="20"/>
        </w:rPr>
        <w:t>..............</w:t>
      </w:r>
      <w:r w:rsidRPr="00376B1C">
        <w:rPr>
          <w:rFonts w:ascii="Times New Roman" w:hAnsi="Times New Roman" w:cs="Times New Roman"/>
          <w:sz w:val="20"/>
          <w:szCs w:val="20"/>
        </w:rPr>
        <w:t xml:space="preserve"> PS................................................................................................................................................................................</w:t>
      </w:r>
      <w:r w:rsidR="006462E7">
        <w:rPr>
          <w:rFonts w:ascii="Times New Roman" w:hAnsi="Times New Roman" w:cs="Times New Roman"/>
          <w:sz w:val="20"/>
          <w:szCs w:val="20"/>
        </w:rPr>
        <w:t>..............</w:t>
      </w:r>
    </w:p>
    <w:p w:rsidR="0084232D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Pr="0084232D" w:rsidRDefault="00195396" w:rsidP="0084232D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umiestnená</w:t>
      </w:r>
      <w:r>
        <w:rPr>
          <w:rFonts w:ascii="Times New Roman" w:hAnsi="Times New Roman" w:cs="Times New Roman"/>
        </w:rPr>
        <w:t xml:space="preserve"> na pozemku </w:t>
      </w:r>
      <w:r w:rsidR="0084232D" w:rsidRPr="0084232D">
        <w:rPr>
          <w:rFonts w:ascii="Times New Roman" w:hAnsi="Times New Roman" w:cs="Times New Roman"/>
        </w:rPr>
        <w:t>parcel</w:t>
      </w:r>
      <w:r>
        <w:rPr>
          <w:rFonts w:ascii="Times New Roman" w:hAnsi="Times New Roman" w:cs="Times New Roman"/>
        </w:rPr>
        <w:t>a</w:t>
      </w:r>
      <w:r w:rsidR="0084232D" w:rsidRPr="0084232D">
        <w:rPr>
          <w:rFonts w:ascii="Times New Roman" w:hAnsi="Times New Roman" w:cs="Times New Roman"/>
        </w:rPr>
        <w:t xml:space="preserve"> č. KN  .........</w:t>
      </w:r>
      <w:r>
        <w:rPr>
          <w:rFonts w:ascii="Times New Roman" w:hAnsi="Times New Roman" w:cs="Times New Roman"/>
        </w:rPr>
        <w:t>......................</w:t>
      </w:r>
      <w:r w:rsidR="0084232D" w:rsidRPr="0084232D">
        <w:rPr>
          <w:rFonts w:ascii="Times New Roman" w:hAnsi="Times New Roman" w:cs="Times New Roman"/>
        </w:rPr>
        <w:t>...................</w:t>
      </w:r>
      <w:r w:rsidR="0084232D">
        <w:rPr>
          <w:rFonts w:ascii="Times New Roman" w:hAnsi="Times New Roman" w:cs="Times New Roman"/>
        </w:rPr>
        <w:t>..</w:t>
      </w:r>
      <w:r w:rsidR="0084232D" w:rsidRPr="0084232D">
        <w:rPr>
          <w:rFonts w:ascii="Times New Roman" w:hAnsi="Times New Roman" w:cs="Times New Roman"/>
        </w:rPr>
        <w:t>....... v kat. území ......................</w:t>
      </w:r>
      <w:r>
        <w:rPr>
          <w:rFonts w:ascii="Times New Roman" w:hAnsi="Times New Roman" w:cs="Times New Roman"/>
        </w:rPr>
        <w:t>.........</w:t>
      </w:r>
    </w:p>
    <w:p w:rsidR="0084232D" w:rsidRPr="0084232D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Pr="005C0579" w:rsidRDefault="0084232D" w:rsidP="007D5F54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C0579">
        <w:rPr>
          <w:rFonts w:ascii="Times New Roman" w:hAnsi="Times New Roman" w:cs="Times New Roman"/>
          <w:b/>
          <w:bCs/>
        </w:rPr>
        <w:t xml:space="preserve">pre ktorú vydal : 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územné rozhodnutie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územného rozhodnutia)</w:t>
      </w:r>
      <w:r w:rsidRPr="0084232D">
        <w:rPr>
          <w:rFonts w:ascii="Times New Roman" w:hAnsi="Times New Roman" w:cs="Times New Roman"/>
        </w:rPr>
        <w:t xml:space="preserve"> 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</w:t>
      </w:r>
      <w:r>
        <w:rPr>
          <w:rFonts w:ascii="Times New Roman" w:hAnsi="Times New Roman" w:cs="Times New Roman"/>
        </w:rPr>
        <w:t>.......</w:t>
      </w:r>
      <w:r w:rsidRPr="0084232D">
        <w:rPr>
          <w:rFonts w:ascii="Times New Roman" w:hAnsi="Times New Roman" w:cs="Times New Roman"/>
        </w:rPr>
        <w:t xml:space="preserve"> 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lastRenderedPageBreak/>
        <w:t xml:space="preserve">- stavebné povolenie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stavebného povolenia)</w:t>
      </w:r>
      <w:r w:rsidRPr="0084232D">
        <w:rPr>
          <w:rFonts w:ascii="Times New Roman" w:hAnsi="Times New Roman" w:cs="Times New Roman"/>
        </w:rPr>
        <w:t xml:space="preserve"> 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:...................................................... 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rozhodnutie o zmene stavby pred dokončením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rozhodnutia</w:t>
      </w:r>
      <w:r w:rsidRPr="0084232D">
        <w:rPr>
          <w:rFonts w:ascii="Times New Roman" w:hAnsi="Times New Roman" w:cs="Times New Roman"/>
        </w:rPr>
        <w:t>) .................................................................................................................................................................................pod číslom  :  .........................................................................................dňa  :.......................</w:t>
      </w:r>
      <w:r>
        <w:rPr>
          <w:rFonts w:ascii="Times New Roman" w:hAnsi="Times New Roman" w:cs="Times New Roman"/>
        </w:rPr>
        <w:t>...........................</w:t>
      </w:r>
      <w:r w:rsidRPr="0084232D">
        <w:rPr>
          <w:rFonts w:ascii="Times New Roman" w:hAnsi="Times New Roman" w:cs="Times New Roman"/>
        </w:rPr>
        <w:t>......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  <w:b/>
          <w:bCs/>
        </w:rPr>
        <w:t xml:space="preserve">Predpokladaný termín </w:t>
      </w:r>
      <w:r w:rsidR="007F5882" w:rsidRPr="007F5882">
        <w:rPr>
          <w:rFonts w:ascii="Times New Roman" w:hAnsi="Times New Roman" w:cs="Times New Roman"/>
          <w:b/>
          <w:bCs/>
        </w:rPr>
        <w:t xml:space="preserve">úplného </w:t>
      </w:r>
      <w:r w:rsidR="00256121" w:rsidRPr="007F5882">
        <w:rPr>
          <w:rFonts w:ascii="Times New Roman" w:hAnsi="Times New Roman" w:cs="Times New Roman"/>
          <w:b/>
          <w:bCs/>
        </w:rPr>
        <w:t>do</w:t>
      </w:r>
      <w:r w:rsidRPr="007F5882">
        <w:rPr>
          <w:rFonts w:ascii="Times New Roman" w:hAnsi="Times New Roman" w:cs="Times New Roman"/>
          <w:b/>
          <w:bCs/>
        </w:rPr>
        <w:t xml:space="preserve">končenia stavby </w:t>
      </w:r>
      <w:r w:rsidRPr="0084232D">
        <w:rPr>
          <w:rFonts w:ascii="Times New Roman" w:hAnsi="Times New Roman" w:cs="Times New Roman"/>
        </w:rPr>
        <w:t>: 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</w:t>
      </w:r>
    </w:p>
    <w:p w:rsidR="00A96C75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256121" w:rsidRPr="0084232D" w:rsidRDefault="00256121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  <w:b/>
          <w:bCs/>
        </w:rPr>
        <w:t>Termín úplného</w:t>
      </w:r>
      <w:r w:rsidRPr="0084232D">
        <w:rPr>
          <w:rFonts w:ascii="Times New Roman" w:hAnsi="Times New Roman" w:cs="Times New Roman"/>
        </w:rPr>
        <w:t xml:space="preserve"> </w:t>
      </w:r>
      <w:r w:rsidRPr="004547B3">
        <w:rPr>
          <w:rFonts w:ascii="Times New Roman" w:hAnsi="Times New Roman" w:cs="Times New Roman"/>
          <w:b/>
          <w:bCs/>
        </w:rPr>
        <w:t>vypratania staveniska a dokončenia</w:t>
      </w:r>
      <w:r w:rsidRPr="0084232D">
        <w:rPr>
          <w:rFonts w:ascii="Times New Roman" w:hAnsi="Times New Roman" w:cs="Times New Roman"/>
        </w:rPr>
        <w:t xml:space="preserve"> </w:t>
      </w:r>
      <w:r w:rsidRPr="007F5882">
        <w:rPr>
          <w:rFonts w:ascii="Times New Roman" w:hAnsi="Times New Roman" w:cs="Times New Roman"/>
          <w:b/>
          <w:bCs/>
        </w:rPr>
        <w:t>úprav okolia stavby:</w:t>
      </w:r>
      <w:r w:rsidR="007F5882">
        <w:rPr>
          <w:rFonts w:ascii="Times New Roman" w:hAnsi="Times New Roman" w:cs="Times New Roman"/>
          <w:b/>
          <w:bCs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</w:t>
      </w:r>
      <w:r w:rsidR="007F5882">
        <w:rPr>
          <w:rFonts w:ascii="Times New Roman" w:hAnsi="Times New Roman" w:cs="Times New Roman"/>
        </w:rPr>
        <w:t>...........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F5882" w:rsidRDefault="007F5882" w:rsidP="007F5882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  <w:b/>
          <w:bCs/>
        </w:rPr>
        <w:t>Stavba bude – nebude – užívaná ako prevádzkareň</w:t>
      </w:r>
      <w:r w:rsidRPr="007F5882">
        <w:rPr>
          <w:rFonts w:ascii="Times New Roman" w:hAnsi="Times New Roman" w:cs="Times New Roman"/>
        </w:rPr>
        <w:t xml:space="preserve"> </w:t>
      </w:r>
      <w:r w:rsidRPr="007F5882">
        <w:rPr>
          <w:rFonts w:ascii="Times New Roman" w:hAnsi="Times New Roman" w:cs="Times New Roman"/>
          <w:i/>
          <w:iCs/>
        </w:rPr>
        <w:t>(nehodiace</w:t>
      </w:r>
      <w:r>
        <w:rPr>
          <w:rFonts w:ascii="Times New Roman" w:hAnsi="Times New Roman" w:cs="Times New Roman"/>
          <w:i/>
          <w:iCs/>
        </w:rPr>
        <w:t xml:space="preserve"> </w:t>
      </w:r>
      <w:r w:rsidRPr="007F5882">
        <w:rPr>
          <w:rFonts w:ascii="Times New Roman" w:hAnsi="Times New Roman" w:cs="Times New Roman"/>
          <w:i/>
          <w:iCs/>
        </w:rPr>
        <w:t>sa škrtnite)</w:t>
      </w:r>
      <w:r>
        <w:rPr>
          <w:rFonts w:ascii="Times New Roman" w:hAnsi="Times New Roman" w:cs="Times New Roman"/>
          <w:i/>
          <w:iCs/>
        </w:rPr>
        <w:t xml:space="preserve">: </w:t>
      </w:r>
      <w:r w:rsidRPr="007F5882">
        <w:rPr>
          <w:rFonts w:ascii="Times New Roman" w:hAnsi="Times New Roman" w:cs="Times New Roman"/>
        </w:rPr>
        <w:t>- účel :......................</w:t>
      </w:r>
      <w:r>
        <w:rPr>
          <w:rFonts w:ascii="Times New Roman" w:hAnsi="Times New Roman" w:cs="Times New Roman"/>
        </w:rPr>
        <w:t>.................</w:t>
      </w:r>
    </w:p>
    <w:p w:rsidR="007F5882" w:rsidRDefault="007F5882" w:rsidP="007F5882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:rsidR="007F5882" w:rsidRPr="007F5882" w:rsidRDefault="007F5882" w:rsidP="007D5F54">
      <w:pPr>
        <w:pStyle w:val="Bezriadkovania"/>
        <w:jc w:val="both"/>
        <w:rPr>
          <w:rFonts w:ascii="Times New Roman" w:hAnsi="Times New Roman" w:cs="Times New Roman"/>
          <w:i/>
          <w:iCs/>
        </w:rPr>
      </w:pPr>
    </w:p>
    <w:p w:rsidR="007F5882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  <w:b/>
          <w:bCs/>
        </w:rPr>
        <w:t xml:space="preserve">Odborný dozor </w:t>
      </w:r>
      <w:r w:rsidRPr="007F5882">
        <w:rPr>
          <w:rFonts w:ascii="Times New Roman" w:hAnsi="Times New Roman" w:cs="Times New Roman"/>
        </w:rPr>
        <w:t xml:space="preserve">na stavbe vykonával </w:t>
      </w:r>
      <w:r w:rsidRPr="007F5882">
        <w:rPr>
          <w:rFonts w:ascii="Times New Roman" w:hAnsi="Times New Roman" w:cs="Times New Roman"/>
          <w:i/>
          <w:iCs/>
        </w:rPr>
        <w:t>(</w:t>
      </w:r>
      <w:r w:rsidRPr="007F5882">
        <w:rPr>
          <w:rFonts w:ascii="Times New Roman" w:hAnsi="Times New Roman" w:cs="Times New Roman"/>
          <w:b/>
          <w:bCs/>
          <w:i/>
          <w:iCs/>
        </w:rPr>
        <w:t>zhotoviteľ)</w:t>
      </w:r>
      <w:r>
        <w:rPr>
          <w:rFonts w:ascii="Times New Roman" w:hAnsi="Times New Roman" w:cs="Times New Roman"/>
          <w:i/>
          <w:iCs/>
        </w:rPr>
        <w:t xml:space="preserve">: </w:t>
      </w:r>
      <w:r w:rsidRPr="007F5882">
        <w:rPr>
          <w:rFonts w:ascii="Times New Roman" w:hAnsi="Times New Roman" w:cs="Times New Roman"/>
        </w:rPr>
        <w:t>:......................................................................................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7F5882" w:rsidRDefault="007F5882" w:rsidP="007F5882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:rsidR="007F5882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CA3F12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Rozpočtový </w:t>
      </w:r>
      <w:r w:rsidRPr="004547B3">
        <w:rPr>
          <w:rFonts w:ascii="Times New Roman" w:hAnsi="Times New Roman" w:cs="Times New Roman"/>
          <w:b/>
          <w:bCs/>
        </w:rPr>
        <w:t>náklad</w:t>
      </w:r>
      <w:r w:rsidRPr="0084232D">
        <w:rPr>
          <w:rFonts w:ascii="Times New Roman" w:hAnsi="Times New Roman" w:cs="Times New Roman"/>
        </w:rPr>
        <w:t xml:space="preserve"> stavby: 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................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8B5EB7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4547B3">
        <w:rPr>
          <w:rFonts w:ascii="Times New Roman" w:hAnsi="Times New Roman" w:cs="Times New Roman"/>
          <w:b/>
          <w:bCs/>
        </w:rPr>
        <w:t>Súpis uskutočnených zmien</w:t>
      </w:r>
      <w:r w:rsidRPr="0084232D">
        <w:rPr>
          <w:rFonts w:ascii="Times New Roman" w:hAnsi="Times New Roman" w:cs="Times New Roman"/>
        </w:rPr>
        <w:t xml:space="preserve"> stavby od </w:t>
      </w:r>
      <w:r w:rsidR="00E30CCD">
        <w:rPr>
          <w:rFonts w:ascii="Times New Roman" w:hAnsi="Times New Roman" w:cs="Times New Roman"/>
        </w:rPr>
        <w:t xml:space="preserve">územného rozhodnutia a </w:t>
      </w:r>
      <w:r w:rsidRPr="0084232D">
        <w:rPr>
          <w:rFonts w:ascii="Times New Roman" w:hAnsi="Times New Roman" w:cs="Times New Roman"/>
        </w:rPr>
        <w:t xml:space="preserve">stavebného povolenia a overenej projektovej dokumentácie / prípadne správa o závažných skutočnostiach, ku ktorým došlo počas stavby / </w:t>
      </w:r>
    </w:p>
    <w:p w:rsidR="00A96C75" w:rsidRPr="0084232D" w:rsidRDefault="00A96C75" w:rsidP="008B5EB7">
      <w:pPr>
        <w:pStyle w:val="Bezriadkovania"/>
        <w:jc w:val="both"/>
        <w:rPr>
          <w:rFonts w:ascii="Times New Roman" w:hAnsi="Times New Roman" w:cs="Times New Roman"/>
        </w:rPr>
      </w:pPr>
    </w:p>
    <w:p w:rsidR="008B5EB7" w:rsidRPr="0084232D" w:rsidRDefault="008B5EB7" w:rsidP="008B5EB7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....................</w:t>
      </w:r>
    </w:p>
    <w:p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5661C6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5661C6">
        <w:rPr>
          <w:rFonts w:ascii="Times New Roman" w:hAnsi="Times New Roman" w:cs="Times New Roman"/>
          <w:b/>
          <w:bCs/>
        </w:rPr>
        <w:t>Stavba bola v  skúšobnej prevádzke</w:t>
      </w:r>
      <w:r w:rsidRPr="007F5882">
        <w:rPr>
          <w:rFonts w:ascii="Times New Roman" w:hAnsi="Times New Roman" w:cs="Times New Roman"/>
        </w:rPr>
        <w:t xml:space="preserve"> na základe súhlasu </w:t>
      </w:r>
      <w:r w:rsidR="005661C6" w:rsidRPr="007F5882">
        <w:rPr>
          <w:rFonts w:ascii="Times New Roman" w:hAnsi="Times New Roman" w:cs="Times New Roman"/>
        </w:rPr>
        <w:t>o povolení skúšobnej prevádzky</w:t>
      </w:r>
      <w:r w:rsidR="005661C6">
        <w:rPr>
          <w:rFonts w:ascii="Times New Roman" w:hAnsi="Times New Roman" w:cs="Times New Roman"/>
        </w:rPr>
        <w:t>:</w:t>
      </w:r>
    </w:p>
    <w:p w:rsidR="007F5882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</w:rPr>
        <w:t>pod číslom</w:t>
      </w:r>
      <w:r w:rsidR="005661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Pr="007F5882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........</w:t>
      </w:r>
      <w:r w:rsidR="005661C6">
        <w:rPr>
          <w:rFonts w:ascii="Times New Roman" w:hAnsi="Times New Roman" w:cs="Times New Roman"/>
        </w:rPr>
        <w:t xml:space="preserve">................................ dňa : ...................................................,  </w:t>
      </w:r>
    </w:p>
    <w:p w:rsidR="007F5882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</w:rPr>
        <w:t>ktorý vydal :</w:t>
      </w:r>
      <w:r w:rsidR="005661C6">
        <w:rPr>
          <w:rFonts w:ascii="Times New Roman" w:hAnsi="Times New Roman" w:cs="Times New Roman"/>
        </w:rPr>
        <w:t xml:space="preserve"> </w:t>
      </w:r>
      <w:r w:rsidRPr="007F588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="005661C6">
        <w:rPr>
          <w:rFonts w:ascii="Times New Roman" w:hAnsi="Times New Roman" w:cs="Times New Roman"/>
        </w:rPr>
        <w:t>.....................</w:t>
      </w:r>
    </w:p>
    <w:p w:rsidR="007F5882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5661C6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5661C6">
        <w:rPr>
          <w:rFonts w:ascii="Times New Roman" w:hAnsi="Times New Roman" w:cs="Times New Roman"/>
          <w:b/>
          <w:bCs/>
        </w:rPr>
        <w:t>Pre časť ktorej bolo vydané :</w:t>
      </w:r>
      <w:r w:rsidRPr="007F5882">
        <w:rPr>
          <w:rFonts w:ascii="Times New Roman" w:hAnsi="Times New Roman" w:cs="Times New Roman"/>
        </w:rPr>
        <w:t xml:space="preserve"> </w:t>
      </w:r>
    </w:p>
    <w:p w:rsidR="005661C6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</w:rPr>
        <w:t xml:space="preserve">- Rozhodnutie o predčasnom užívaní aj pred odovzdaním ostatných dodávok: </w:t>
      </w:r>
    </w:p>
    <w:p w:rsidR="005661C6" w:rsidRDefault="007F5882" w:rsidP="007D5F54">
      <w:pPr>
        <w:pStyle w:val="Bezriadkovania"/>
        <w:jc w:val="both"/>
        <w:rPr>
          <w:rFonts w:ascii="Times New Roman" w:hAnsi="Times New Roman" w:cs="Times New Roman"/>
        </w:rPr>
      </w:pPr>
      <w:r w:rsidRPr="007F5882">
        <w:rPr>
          <w:rFonts w:ascii="Times New Roman" w:hAnsi="Times New Roman" w:cs="Times New Roman"/>
        </w:rPr>
        <w:t>pod číslom  :..........................................................................................</w:t>
      </w:r>
      <w:r w:rsidR="005661C6">
        <w:rPr>
          <w:rFonts w:ascii="Times New Roman" w:hAnsi="Times New Roman" w:cs="Times New Roman"/>
        </w:rPr>
        <w:t>....</w:t>
      </w:r>
      <w:r w:rsidRPr="007F5882">
        <w:rPr>
          <w:rFonts w:ascii="Times New Roman" w:hAnsi="Times New Roman" w:cs="Times New Roman"/>
        </w:rPr>
        <w:t>.dňa  :..............................</w:t>
      </w:r>
      <w:r w:rsidR="005661C6">
        <w:rPr>
          <w:rFonts w:ascii="Times New Roman" w:hAnsi="Times New Roman" w:cs="Times New Roman"/>
        </w:rPr>
        <w:t>......................</w:t>
      </w:r>
    </w:p>
    <w:p w:rsidR="005661C6" w:rsidRDefault="005661C6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E30CCD" w:rsidRPr="0084232D" w:rsidRDefault="00E30CC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E30CCD" w:rsidRPr="0084232D" w:rsidRDefault="00E30CCD" w:rsidP="007D5F54">
      <w:pPr>
        <w:pStyle w:val="Bezriadkovania"/>
        <w:jc w:val="both"/>
        <w:rPr>
          <w:rFonts w:ascii="Times New Roman" w:hAnsi="Times New Roman" w:cs="Times New Roman"/>
        </w:rPr>
      </w:pP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  <w:t>.............................................................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  <w:t>podpis navrhovateľ</w:t>
      </w:r>
      <w:r w:rsidR="00E30CCD">
        <w:rPr>
          <w:rFonts w:ascii="Times New Roman" w:hAnsi="Times New Roman" w:cs="Times New Roman"/>
        </w:rPr>
        <w:t>a</w:t>
      </w:r>
    </w:p>
    <w:p w:rsidR="0084232D" w:rsidRDefault="0084232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0CC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6280" w:rsidRDefault="003D6280" w:rsidP="003D6280">
      <w:pPr>
        <w:pStyle w:val="Bezriadkovania"/>
        <w:jc w:val="both"/>
        <w:rPr>
          <w:rFonts w:ascii="Times New Roman" w:hAnsi="Times New Roman"/>
          <w:sz w:val="18"/>
          <w:szCs w:val="18"/>
          <w:lang w:val="cs-CZ"/>
        </w:rPr>
      </w:pPr>
      <w:r>
        <w:rPr>
          <w:rFonts w:ascii="Times New Roman" w:hAnsi="Times New Roman"/>
          <w:sz w:val="18"/>
          <w:szCs w:val="18"/>
        </w:rPr>
        <w:t xml:space="preserve">      Mesto Ilava spracúva poskytnuté osobné údaje ako prevádzkovateľ v súlade s Nariadením Európskeho parlamentu a Rady č. 2016/679  o ochrane fyzických osôb pri spracúvaní osobných údajov a o voľnom pohybe takýchto údajov a zákonom č.18/2018 Z. z. o ochrane osobných údajov, na základe zákonného právneho základu, ktorým je zákon č. 50/1976 Zb. o územnom plánovaní a stavebnom poriadku (stavebný zákon) v znení neskorších predpisov,</w:t>
      </w:r>
      <w:r>
        <w:rPr>
          <w:rFonts w:ascii="Times New Roman" w:hAnsi="Times New Roman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Times New Roman" w:hAnsi="Times New Roman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Times New Roman" w:hAnsi="Times New Roman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Times New Roman" w:hAnsi="Times New Roman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Times New Roman" w:hAnsi="Times New Roman"/>
          <w:sz w:val="18"/>
          <w:szCs w:val="18"/>
          <w:lang w:eastAsia="cs-CZ"/>
        </w:rPr>
        <w:t xml:space="preserve"> ako aj právo podať sťažnosť dozornému orgánu.</w:t>
      </w:r>
      <w:r>
        <w:rPr>
          <w:rFonts w:ascii="Times New Roman" w:hAnsi="Times New Roman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Ilava, Mierové námestie 16/31, 019 01 Ilava, osobne do podateľne  alebo elektronicky na email:  </w:t>
      </w:r>
      <w:hyperlink r:id="rId4" w:history="1">
        <w:r>
          <w:rPr>
            <w:rStyle w:val="Hypertextovprepojenie"/>
            <w:rFonts w:ascii="Times New Roman" w:hAnsi="Times New Roman"/>
            <w:sz w:val="18"/>
            <w:szCs w:val="18"/>
            <w:shd w:val="clear" w:color="auto" w:fill="FFFFFF"/>
          </w:rPr>
          <w:t>zodpovedna.osoba@ilava.sk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lastRenderedPageBreak/>
        <w:t>Prílohy:</w:t>
      </w:r>
    </w:p>
    <w:p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1. Stavebné povolenie</w:t>
      </w:r>
    </w:p>
    <w:p w:rsidR="00A83F53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2. Projektová dokumentácia overená v stavebnom konaní</w:t>
      </w:r>
    </w:p>
    <w:p w:rsidR="0082666E" w:rsidRDefault="0082666E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O</w:t>
      </w:r>
      <w:r w:rsidRPr="0084232D">
        <w:rPr>
          <w:rFonts w:ascii="Times New Roman" w:hAnsi="Times New Roman" w:cs="Times New Roman"/>
          <w:sz w:val="20"/>
          <w:szCs w:val="20"/>
        </w:rPr>
        <w:t>pis a odôvodnenie vykonaných odchýlok od územného rozhodnutia a stavebného povolenia</w:t>
      </w:r>
    </w:p>
    <w:p w:rsidR="0083389B" w:rsidRPr="0084232D" w:rsidRDefault="0083389B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A</w:t>
      </w:r>
      <w:r w:rsidRPr="0084232D">
        <w:rPr>
          <w:rFonts w:ascii="Times New Roman" w:hAnsi="Times New Roman" w:cs="Times New Roman"/>
          <w:sz w:val="20"/>
          <w:szCs w:val="20"/>
        </w:rPr>
        <w:t>k ide o stavbu, na ktorej geodetické činnosti zabezpečujú oprávnení geodeti a kartografi, doklad o zabezpečení spracovania výsledného operátu merania a zobrazenia predmetov skutočného vyhotovenia stavby, pri podzemných sieťach technického vybavenia ešte pred zakrytím</w:t>
      </w:r>
    </w:p>
    <w:p w:rsidR="005661C6" w:rsidRDefault="0083389B" w:rsidP="005661C6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A83F53" w:rsidRPr="0084232D">
        <w:rPr>
          <w:rFonts w:ascii="Times New Roman" w:hAnsi="Times New Roman" w:cs="Times New Roman"/>
          <w:sz w:val="20"/>
          <w:szCs w:val="20"/>
        </w:rPr>
        <w:t>. Geometrický plán skutkového stavu stavby</w:t>
      </w:r>
      <w:r w:rsidR="005661C6" w:rsidRPr="005661C6">
        <w:rPr>
          <w:rFonts w:ascii="Times New Roman" w:hAnsi="Times New Roman" w:cs="Times New Roman"/>
          <w:sz w:val="20"/>
          <w:szCs w:val="20"/>
        </w:rPr>
        <w:t xml:space="preserve"> </w:t>
      </w:r>
      <w:r w:rsidR="0082666E">
        <w:rPr>
          <w:rFonts w:ascii="Times New Roman" w:hAnsi="Times New Roman" w:cs="Times New Roman"/>
          <w:sz w:val="20"/>
          <w:szCs w:val="20"/>
        </w:rPr>
        <w:t xml:space="preserve">- </w:t>
      </w:r>
      <w:r w:rsidR="005661C6" w:rsidRPr="0084232D">
        <w:rPr>
          <w:rFonts w:ascii="Times New Roman" w:hAnsi="Times New Roman" w:cs="Times New Roman"/>
          <w:sz w:val="20"/>
          <w:szCs w:val="20"/>
        </w:rPr>
        <w:t>geometrický plán podľa predpisov o katastri nehnuteľností; tento doklad nedoplní, ak nedošlo k zmene vonkajšieho pôdorysného ohraničenia stavby</w:t>
      </w:r>
    </w:p>
    <w:p w:rsidR="0082666E" w:rsidRDefault="0082666E" w:rsidP="005661C6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R</w:t>
      </w:r>
      <w:r w:rsidRPr="0084232D">
        <w:rPr>
          <w:rFonts w:ascii="Times New Roman" w:hAnsi="Times New Roman" w:cs="Times New Roman"/>
          <w:sz w:val="20"/>
          <w:szCs w:val="20"/>
        </w:rPr>
        <w:t>ozhodnutia, stanoviská, vyjadrenia, súhlasy, posúdenia alebo iné opatrenia dotknutých org</w:t>
      </w:r>
      <w:r w:rsidR="00F55930">
        <w:rPr>
          <w:rFonts w:ascii="Times New Roman" w:hAnsi="Times New Roman" w:cs="Times New Roman"/>
          <w:sz w:val="20"/>
          <w:szCs w:val="20"/>
        </w:rPr>
        <w:t>ánov</w:t>
      </w:r>
      <w:r w:rsidRPr="0084232D">
        <w:rPr>
          <w:rFonts w:ascii="Times New Roman" w:hAnsi="Times New Roman" w:cs="Times New Roman"/>
          <w:sz w:val="20"/>
          <w:szCs w:val="20"/>
        </w:rPr>
        <w:t xml:space="preserve"> štát. správy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2666E" w:rsidRPr="0083389B" w:rsidRDefault="0082666E" w:rsidP="005661C6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89B">
        <w:rPr>
          <w:rFonts w:ascii="Times New Roman" w:hAnsi="Times New Roman" w:cs="Times New Roman"/>
          <w:i/>
          <w:iCs/>
          <w:sz w:val="20"/>
          <w:szCs w:val="20"/>
        </w:rPr>
        <w:t>- záväzné stanovisko RÚVZ (hygiena) ku kolaudácii stavby</w:t>
      </w:r>
      <w:r w:rsidR="008338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82666E" w:rsidRPr="0083389B" w:rsidRDefault="0082666E" w:rsidP="0082666E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89B">
        <w:rPr>
          <w:rFonts w:ascii="Times New Roman" w:hAnsi="Times New Roman" w:cs="Times New Roman"/>
          <w:i/>
          <w:iCs/>
          <w:sz w:val="20"/>
          <w:szCs w:val="20"/>
        </w:rPr>
        <w:t xml:space="preserve">- vyjadrenie podľa § 99 zákona č. 79/2015 Z. z. o odpadoch od OÚ </w:t>
      </w:r>
      <w:r w:rsidR="00F55930" w:rsidRPr="0083389B">
        <w:rPr>
          <w:rFonts w:ascii="Times New Roman" w:hAnsi="Times New Roman" w:cs="Times New Roman"/>
          <w:i/>
          <w:iCs/>
          <w:sz w:val="20"/>
          <w:szCs w:val="20"/>
        </w:rPr>
        <w:t>Ilava</w:t>
      </w:r>
      <w:r w:rsidRPr="0083389B">
        <w:rPr>
          <w:rFonts w:ascii="Times New Roman" w:hAnsi="Times New Roman" w:cs="Times New Roman"/>
          <w:i/>
          <w:iCs/>
          <w:sz w:val="20"/>
          <w:szCs w:val="20"/>
        </w:rPr>
        <w:t>, odbor starostlivosti o ŽP – štátna správa odpadového hospodárstva (doklady preukazujúce spôsob zhodnotenia, resp. zneškodnenia odpadov)</w:t>
      </w:r>
      <w:r w:rsidR="008338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6B0D09" w:rsidRPr="0083389B" w:rsidRDefault="0082666E" w:rsidP="006B0D09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89B">
        <w:rPr>
          <w:rFonts w:ascii="Times New Roman" w:hAnsi="Times New Roman" w:cs="Times New Roman"/>
          <w:i/>
          <w:iCs/>
          <w:sz w:val="20"/>
          <w:szCs w:val="20"/>
        </w:rPr>
        <w:t>- s</w:t>
      </w:r>
      <w:r w:rsidR="006B0D09" w:rsidRPr="0083389B">
        <w:rPr>
          <w:rFonts w:ascii="Times New Roman" w:hAnsi="Times New Roman" w:cs="Times New Roman"/>
          <w:i/>
          <w:iCs/>
          <w:sz w:val="20"/>
          <w:szCs w:val="20"/>
        </w:rPr>
        <w:t>úhlas na užívanie malého</w:t>
      </w:r>
      <w:r w:rsidRPr="0083389B">
        <w:rPr>
          <w:rFonts w:ascii="Times New Roman" w:hAnsi="Times New Roman" w:cs="Times New Roman"/>
          <w:i/>
          <w:iCs/>
          <w:sz w:val="20"/>
          <w:szCs w:val="20"/>
        </w:rPr>
        <w:t>/stredného/veľkého</w:t>
      </w:r>
      <w:r w:rsidR="006B0D09" w:rsidRPr="0083389B">
        <w:rPr>
          <w:rFonts w:ascii="Times New Roman" w:hAnsi="Times New Roman" w:cs="Times New Roman"/>
          <w:i/>
          <w:iCs/>
          <w:sz w:val="20"/>
          <w:szCs w:val="20"/>
        </w:rPr>
        <w:t xml:space="preserve"> zdroja znečisťovania</w:t>
      </w:r>
      <w:r w:rsidR="006B0D09" w:rsidRPr="0083389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6B0D09" w:rsidRPr="0083389B">
        <w:rPr>
          <w:rFonts w:ascii="Times New Roman" w:hAnsi="Times New Roman" w:cs="Times New Roman"/>
          <w:i/>
          <w:iCs/>
          <w:sz w:val="20"/>
          <w:szCs w:val="20"/>
        </w:rPr>
        <w:t>podľa § 17 ods. 1 písm. a) zákona o ovzduší na jeho uvedenie do užívania</w:t>
      </w:r>
      <w:r w:rsidR="00F55930" w:rsidRPr="008338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F55930" w:rsidRDefault="00F55930" w:rsidP="006B0D09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89B">
        <w:rPr>
          <w:rFonts w:ascii="Times New Roman" w:hAnsi="Times New Roman" w:cs="Times New Roman"/>
          <w:i/>
          <w:iCs/>
          <w:sz w:val="20"/>
          <w:szCs w:val="20"/>
        </w:rPr>
        <w:t>- iné – podľa špecifikácie stavby</w:t>
      </w:r>
    </w:p>
    <w:p w:rsidR="00D05906" w:rsidRDefault="00D05906" w:rsidP="00D05906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8423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84232D">
        <w:rPr>
          <w:rFonts w:ascii="Times New Roman" w:hAnsi="Times New Roman" w:cs="Times New Roman"/>
          <w:sz w:val="20"/>
          <w:szCs w:val="20"/>
        </w:rPr>
        <w:t>oklad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84232D">
        <w:rPr>
          <w:rFonts w:ascii="Times New Roman" w:hAnsi="Times New Roman" w:cs="Times New Roman"/>
          <w:sz w:val="20"/>
          <w:szCs w:val="20"/>
        </w:rPr>
        <w:t xml:space="preserve"> o splnení základných požiadaviek na stavby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5906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osvedčenia požiarnych konštrukcií, energetický certifikát budovy, ....)</w:t>
      </w:r>
    </w:p>
    <w:p w:rsidR="0037110C" w:rsidRPr="0084232D" w:rsidRDefault="0037110C" w:rsidP="00D05906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7110C">
        <w:rPr>
          <w:rFonts w:ascii="Times New Roman" w:hAnsi="Times New Roman" w:cs="Times New Roman"/>
          <w:sz w:val="20"/>
          <w:szCs w:val="20"/>
        </w:rPr>
        <w:t>Prehlásenie stavebného dozor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10C">
        <w:rPr>
          <w:rFonts w:ascii="Times New Roman" w:hAnsi="Times New Roman" w:cs="Times New Roman"/>
          <w:sz w:val="20"/>
          <w:szCs w:val="20"/>
        </w:rPr>
        <w:t xml:space="preserve"> o akosti a kvalite realizovaných prác resp. zápis o odovzdaní a prevzatí stavby</w:t>
      </w:r>
    </w:p>
    <w:p w:rsidR="00257B36" w:rsidRPr="0084232D" w:rsidRDefault="00060514" w:rsidP="00257B36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57B36" w:rsidRPr="0084232D">
        <w:rPr>
          <w:rFonts w:ascii="Times New Roman" w:hAnsi="Times New Roman" w:cs="Times New Roman"/>
          <w:sz w:val="20"/>
          <w:szCs w:val="20"/>
        </w:rPr>
        <w:t>. Doklad o zaplatení správneho poplatku: ................</w:t>
      </w:r>
      <w:r w:rsidR="003C1F0A">
        <w:rPr>
          <w:rFonts w:ascii="Times New Roman" w:hAnsi="Times New Roman" w:cs="Times New Roman"/>
          <w:sz w:val="20"/>
          <w:szCs w:val="20"/>
        </w:rPr>
        <w:t>.</w:t>
      </w:r>
      <w:r w:rsidR="00257B36" w:rsidRPr="0084232D">
        <w:rPr>
          <w:rFonts w:ascii="Times New Roman" w:hAnsi="Times New Roman" w:cs="Times New Roman"/>
          <w:sz w:val="20"/>
          <w:szCs w:val="20"/>
        </w:rPr>
        <w:t>...€</w:t>
      </w:r>
    </w:p>
    <w:p w:rsidR="006B0D09" w:rsidRDefault="006B0D09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0CCD" w:rsidRPr="0084232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60A0" w:rsidRPr="0084232D" w:rsidRDefault="000960A0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6FD8" w:rsidRPr="0084232D" w:rsidRDefault="00616FD8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Návrh na vydanie kolaudačného rozhodnutia ( k § 79 a 80 stavebného zákona):</w:t>
      </w:r>
    </w:p>
    <w:p w:rsidR="00442816" w:rsidRPr="0084232D" w:rsidRDefault="00616FD8" w:rsidP="00442816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232D">
        <w:rPr>
          <w:rFonts w:ascii="Times New Roman" w:hAnsi="Times New Roman" w:cs="Times New Roman"/>
          <w:b/>
          <w:sz w:val="20"/>
          <w:szCs w:val="20"/>
          <w:u w:val="single"/>
        </w:rPr>
        <w:t xml:space="preserve">§ 17 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vyhl.</w:t>
      </w:r>
      <w:r w:rsidR="0019539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č. 453/2000 Z.</w:t>
      </w:r>
      <w:r w:rsidR="0019539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z.</w:t>
      </w:r>
    </w:p>
    <w:p w:rsidR="00616FD8" w:rsidRPr="0084232D" w:rsidRDefault="00616FD8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§</w:t>
      </w:r>
      <w:r w:rsidR="0020594E" w:rsidRPr="008423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b/>
          <w:sz w:val="20"/>
          <w:szCs w:val="20"/>
        </w:rPr>
        <w:t>17 ods.2: K návrhu na vydanie kolaudačného rozhodnutia sa podľa potreby pripojí:</w:t>
      </w:r>
    </w:p>
    <w:p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a)</w:t>
      </w:r>
      <w:r w:rsidR="007A6471" w:rsidRPr="0084232D">
        <w:rPr>
          <w:rFonts w:ascii="Times New Roman" w:hAnsi="Times New Roman" w:cs="Times New Roman"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opis a odôvodnenie vykonaných odchýlok od územného rozhodnutia a stavebného povolenia,</w:t>
      </w:r>
    </w:p>
    <w:p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b) ak ide o stavbu, na ktorej geodetické činnosti </w:t>
      </w:r>
      <w:r w:rsidR="007A6471" w:rsidRPr="0084232D">
        <w:rPr>
          <w:rFonts w:ascii="Times New Roman" w:hAnsi="Times New Roman" w:cs="Times New Roman"/>
          <w:sz w:val="20"/>
          <w:szCs w:val="20"/>
        </w:rPr>
        <w:t>zabezpečujú oprávnení geodeti a kartografi, doklad o zabezpečení spracovania výsledného operátu merania a zobrazenia predmetov skutočného vyhotovenia stavby, pri podzemných sieťach technického vybavenia ešte pred zakrytím,</w:t>
      </w:r>
    </w:p>
    <w:p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c) geometrický plán podľa predpisov o katastri nehnuteľností; tento doklad nedoplní, ak nedošlo k zmene vonkajšieho pôdorysného  ohraničenia stavby,</w:t>
      </w:r>
    </w:p>
    <w:p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d) ak ide o stavbu, v ktorej bolo alebo má byť zabudované jadrové zariadenie, súhlas úradu jadrového dozoru udelený na základe posúdenia bezpečnostnej dokumentácie,</w:t>
      </w:r>
    </w:p>
    <w:p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e) rozhodnutia, stanoviská, vyjadrenia, súhlasy, posúdenia alebo iné opatrenia dotknutých org</w:t>
      </w:r>
      <w:r w:rsidR="00B13B7A" w:rsidRPr="0084232D">
        <w:rPr>
          <w:rFonts w:ascii="Times New Roman" w:hAnsi="Times New Roman" w:cs="Times New Roman"/>
          <w:sz w:val="20"/>
          <w:szCs w:val="20"/>
        </w:rPr>
        <w:t>.</w:t>
      </w:r>
      <w:r w:rsidRPr="0084232D">
        <w:rPr>
          <w:rFonts w:ascii="Times New Roman" w:hAnsi="Times New Roman" w:cs="Times New Roman"/>
          <w:sz w:val="20"/>
          <w:szCs w:val="20"/>
        </w:rPr>
        <w:t xml:space="preserve"> štát</w:t>
      </w:r>
      <w:r w:rsidR="00B13B7A" w:rsidRPr="0084232D">
        <w:rPr>
          <w:rFonts w:ascii="Times New Roman" w:hAnsi="Times New Roman" w:cs="Times New Roman"/>
          <w:sz w:val="20"/>
          <w:szCs w:val="20"/>
        </w:rPr>
        <w:t xml:space="preserve">. </w:t>
      </w:r>
      <w:r w:rsidRPr="0084232D">
        <w:rPr>
          <w:rFonts w:ascii="Times New Roman" w:hAnsi="Times New Roman" w:cs="Times New Roman"/>
          <w:sz w:val="20"/>
          <w:szCs w:val="20"/>
        </w:rPr>
        <w:t>správy,</w:t>
      </w:r>
    </w:p>
    <w:p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f) ďalšie doklady, ak si ich stavebný úrad vyžiadal, napr. doklad o splnení základných požiadaviek na stavby</w:t>
      </w:r>
      <w:r w:rsidR="0020594E" w:rsidRPr="0084232D">
        <w:rPr>
          <w:rFonts w:ascii="Times New Roman" w:hAnsi="Times New Roman" w:cs="Times New Roman"/>
          <w:sz w:val="20"/>
          <w:szCs w:val="20"/>
        </w:rPr>
        <w:t>.</w:t>
      </w:r>
    </w:p>
    <w:p w:rsidR="0082666E" w:rsidRDefault="0082666E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5930" w:rsidRDefault="0020594E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5930">
        <w:rPr>
          <w:rFonts w:ascii="Times New Roman" w:hAnsi="Times New Roman" w:cs="Times New Roman"/>
          <w:b/>
          <w:sz w:val="20"/>
          <w:szCs w:val="20"/>
          <w:u w:val="single"/>
        </w:rPr>
        <w:t>§ 18 ods.</w:t>
      </w:r>
      <w:r w:rsidR="001E5EBD" w:rsidRPr="00F55930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F55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55930" w:rsidRPr="0084232D">
        <w:rPr>
          <w:rFonts w:ascii="Times New Roman" w:hAnsi="Times New Roman" w:cs="Times New Roman"/>
          <w:b/>
          <w:sz w:val="20"/>
          <w:szCs w:val="20"/>
          <w:u w:val="single"/>
        </w:rPr>
        <w:t>vyhl.</w:t>
      </w:r>
      <w:r w:rsidR="00F55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55930" w:rsidRPr="0084232D">
        <w:rPr>
          <w:rFonts w:ascii="Times New Roman" w:hAnsi="Times New Roman" w:cs="Times New Roman"/>
          <w:b/>
          <w:sz w:val="20"/>
          <w:szCs w:val="20"/>
          <w:u w:val="single"/>
        </w:rPr>
        <w:t>č. 453/2000 Z.</w:t>
      </w:r>
      <w:r w:rsidR="00F55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55930" w:rsidRPr="0084232D">
        <w:rPr>
          <w:rFonts w:ascii="Times New Roman" w:hAnsi="Times New Roman" w:cs="Times New Roman"/>
          <w:b/>
          <w:sz w:val="20"/>
          <w:szCs w:val="20"/>
          <w:u w:val="single"/>
        </w:rPr>
        <w:t>z.</w:t>
      </w:r>
    </w:p>
    <w:p w:rsidR="0020594E" w:rsidRPr="00F55930" w:rsidRDefault="0020594E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5930">
        <w:rPr>
          <w:rFonts w:ascii="Times New Roman" w:hAnsi="Times New Roman" w:cs="Times New Roman"/>
          <w:b/>
          <w:sz w:val="20"/>
          <w:szCs w:val="20"/>
          <w:u w:val="single"/>
        </w:rPr>
        <w:t>Na ústne konanie spojené s miestnym zisťovaním sa predkladajú:</w:t>
      </w:r>
    </w:p>
    <w:p w:rsidR="00F55930" w:rsidRPr="0084232D" w:rsidRDefault="00F55930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a)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doklady o vytýčení</w:t>
      </w:r>
      <w:r w:rsidRPr="0084232D">
        <w:rPr>
          <w:rFonts w:ascii="Times New Roman" w:hAnsi="Times New Roman" w:cs="Times New Roman"/>
          <w:sz w:val="20"/>
          <w:szCs w:val="20"/>
        </w:rPr>
        <w:t xml:space="preserve"> priestorovej polohy stavby,</w:t>
      </w:r>
    </w:p>
    <w:p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b)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doklady o výsledkoch predpísaných skúšok a meraní a o spôsobilosti prevádzkových zariadení na plynulú a bezpečnú prevádzku</w:t>
      </w:r>
      <w:r w:rsidR="00F36E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>(odborné prehliadky elektroinštalácie</w:t>
      </w:r>
      <w:r w:rsidR="00F36E2B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 xml:space="preserve"> el. prípojky</w:t>
      </w:r>
      <w:r w:rsidR="00F36E2B">
        <w:rPr>
          <w:rFonts w:ascii="Times New Roman" w:hAnsi="Times New Roman" w:cs="Times New Roman"/>
          <w:i/>
          <w:iCs/>
          <w:sz w:val="20"/>
          <w:szCs w:val="20"/>
        </w:rPr>
        <w:t>, bleskozvodu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 xml:space="preserve">; odborné prehliadky plyn. zariadení; </w:t>
      </w:r>
      <w:r w:rsidR="00596733">
        <w:rPr>
          <w:rFonts w:ascii="Times New Roman" w:hAnsi="Times New Roman" w:cs="Times New Roman"/>
          <w:i/>
          <w:iCs/>
          <w:sz w:val="20"/>
          <w:szCs w:val="20"/>
        </w:rPr>
        <w:t xml:space="preserve">osvedčenia o stave komínov; 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>tlakové a tesnostné skúšky kanalizácie</w:t>
      </w:r>
      <w:r w:rsidR="00F36E2B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 xml:space="preserve"> vodovodu</w:t>
      </w:r>
      <w:r w:rsidR="00F36E2B">
        <w:rPr>
          <w:rFonts w:ascii="Times New Roman" w:hAnsi="Times New Roman" w:cs="Times New Roman"/>
          <w:i/>
          <w:iCs/>
          <w:sz w:val="20"/>
          <w:szCs w:val="20"/>
        </w:rPr>
        <w:t>, vykurovania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>; doklady k technickým zariadeniam stavby</w:t>
      </w:r>
      <w:r w:rsidR="00D05906">
        <w:rPr>
          <w:rFonts w:ascii="Times New Roman" w:hAnsi="Times New Roman" w:cs="Times New Roman"/>
          <w:i/>
          <w:iCs/>
          <w:sz w:val="20"/>
          <w:szCs w:val="20"/>
        </w:rPr>
        <w:t>; úradné skúšky vyhradených technických zariadení, ...</w:t>
      </w:r>
      <w:r w:rsidR="00F36E2B" w:rsidRPr="00F36E2B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Pr="0084232D">
        <w:rPr>
          <w:rFonts w:ascii="Times New Roman" w:hAnsi="Times New Roman" w:cs="Times New Roman"/>
          <w:sz w:val="20"/>
          <w:szCs w:val="20"/>
        </w:rPr>
        <w:t xml:space="preserve"> ak bola vykonaná skúšobná prevádzka, jej vyhodnotenie alebo správa o výsledku komplexného vyskúšania,</w:t>
      </w:r>
    </w:p>
    <w:p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c)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projektová dokumentácia overená  stavebným úradom v stavebnom konaní alebo pri povoľovaní zmeny stavby pred jej dokončením,</w:t>
      </w:r>
    </w:p>
    <w:p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d)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výkresy, v ktorých sú vyznačené zmeny</w:t>
      </w:r>
      <w:r w:rsidR="001E5EBD" w:rsidRPr="0084232D">
        <w:rPr>
          <w:rFonts w:ascii="Times New Roman" w:hAnsi="Times New Roman" w:cs="Times New Roman"/>
          <w:sz w:val="20"/>
          <w:szCs w:val="20"/>
        </w:rPr>
        <w:t>, ku ktorým došlo počas uskutočňovania stavby; tieto zmeny môžu byť na základe kolaudačného rozhodnutia vyznačené v PD overenej stavebným úradom v stavebnom konaní, ak konanie o nich stavebný úrad spojil s kolaudačným konaním,</w:t>
      </w:r>
    </w:p>
    <w:p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e)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doklady o overení požadovaných vlastností výrobkov</w:t>
      </w:r>
      <w:r w:rsidRPr="0084232D">
        <w:rPr>
          <w:rFonts w:ascii="Times New Roman" w:hAnsi="Times New Roman" w:cs="Times New Roman"/>
          <w:sz w:val="20"/>
          <w:szCs w:val="20"/>
        </w:rPr>
        <w:t xml:space="preserve"> a ďalšie doklady určené v podmienkach </w:t>
      </w:r>
      <w:r w:rsidR="00722FC8" w:rsidRPr="0084232D">
        <w:rPr>
          <w:rFonts w:ascii="Times New Roman" w:hAnsi="Times New Roman" w:cs="Times New Roman"/>
          <w:sz w:val="20"/>
          <w:szCs w:val="20"/>
        </w:rPr>
        <w:t>stavebného povolenia</w:t>
      </w:r>
      <w:r w:rsidR="0083389B">
        <w:rPr>
          <w:rFonts w:ascii="Times New Roman" w:hAnsi="Times New Roman" w:cs="Times New Roman"/>
          <w:sz w:val="20"/>
          <w:szCs w:val="20"/>
        </w:rPr>
        <w:t xml:space="preserve"> (</w:t>
      </w:r>
      <w:r w:rsidR="0083389B" w:rsidRPr="00F36E2B">
        <w:rPr>
          <w:rFonts w:ascii="Times New Roman" w:hAnsi="Times New Roman" w:cs="Times New Roman"/>
          <w:i/>
          <w:iCs/>
          <w:sz w:val="20"/>
          <w:szCs w:val="20"/>
        </w:rPr>
        <w:t>certifikáty</w:t>
      </w:r>
      <w:r w:rsidR="0083389B">
        <w:rPr>
          <w:rFonts w:ascii="Times New Roman" w:hAnsi="Times New Roman" w:cs="Times New Roman"/>
          <w:i/>
          <w:iCs/>
          <w:sz w:val="20"/>
          <w:szCs w:val="20"/>
        </w:rPr>
        <w:t xml:space="preserve">, vyhlásenia zhody, vyhlásenia o parametroch </w:t>
      </w:r>
      <w:r w:rsidR="0083389B" w:rsidRPr="00F36E2B">
        <w:rPr>
          <w:rFonts w:ascii="Times New Roman" w:hAnsi="Times New Roman" w:cs="Times New Roman"/>
          <w:i/>
          <w:iCs/>
          <w:sz w:val="20"/>
          <w:szCs w:val="20"/>
        </w:rPr>
        <w:t>zabudovaných stav. výrobkov a materiálov;</w:t>
      </w:r>
      <w:r w:rsidR="006B0A13">
        <w:rPr>
          <w:rFonts w:ascii="Times New Roman" w:hAnsi="Times New Roman" w:cs="Times New Roman"/>
          <w:i/>
          <w:iCs/>
          <w:sz w:val="20"/>
          <w:szCs w:val="20"/>
        </w:rPr>
        <w:t>....</w:t>
      </w:r>
      <w:r w:rsidR="0083389B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4232D">
        <w:rPr>
          <w:rFonts w:ascii="Times New Roman" w:hAnsi="Times New Roman" w:cs="Times New Roman"/>
          <w:sz w:val="20"/>
          <w:szCs w:val="20"/>
        </w:rPr>
        <w:t>,</w:t>
      </w:r>
    </w:p>
    <w:p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f) podrobnejšia dokumentácia vypracovaná ešte pred začatím stavby, ak stavebný úrad jej vypracovanie určil v podmienkach stavebného povolenia,</w:t>
      </w:r>
    </w:p>
    <w:p w:rsidR="001E5EBD" w:rsidRPr="00CF15DD" w:rsidRDefault="001E5EBD" w:rsidP="0020594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g) </w:t>
      </w:r>
      <w:r w:rsidRPr="00CF15DD">
        <w:rPr>
          <w:rFonts w:ascii="Times New Roman" w:hAnsi="Times New Roman" w:cs="Times New Roman"/>
          <w:b/>
          <w:bCs/>
          <w:sz w:val="20"/>
          <w:szCs w:val="20"/>
        </w:rPr>
        <w:t>stavebný denník.</w:t>
      </w:r>
    </w:p>
    <w:p w:rsidR="0083389B" w:rsidRDefault="0083389B" w:rsidP="0020594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389B" w:rsidRPr="00CF15DD" w:rsidRDefault="0083389B" w:rsidP="0020594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960A0">
        <w:rPr>
          <w:rFonts w:ascii="Times New Roman" w:hAnsi="Times New Roman" w:cs="Times New Roman"/>
          <w:b/>
          <w:sz w:val="20"/>
          <w:szCs w:val="20"/>
        </w:rPr>
        <w:t xml:space="preserve">Pozn. rozsah náležitostí a dokladov je uvedený len orientačne, ich presný rozsah vyplynie zo špecifických podmienok stavby.  </w:t>
      </w:r>
    </w:p>
    <w:sectPr w:rsidR="0083389B" w:rsidRPr="00CF15DD" w:rsidSect="00013F12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54"/>
    <w:rsid w:val="00013F12"/>
    <w:rsid w:val="00060514"/>
    <w:rsid w:val="000960A0"/>
    <w:rsid w:val="000C4048"/>
    <w:rsid w:val="00166672"/>
    <w:rsid w:val="0019317B"/>
    <w:rsid w:val="00195396"/>
    <w:rsid w:val="001E5EBD"/>
    <w:rsid w:val="0020594E"/>
    <w:rsid w:val="00256121"/>
    <w:rsid w:val="00257B36"/>
    <w:rsid w:val="002D3FA9"/>
    <w:rsid w:val="002E1697"/>
    <w:rsid w:val="003142C7"/>
    <w:rsid w:val="003330EC"/>
    <w:rsid w:val="0037110C"/>
    <w:rsid w:val="00374295"/>
    <w:rsid w:val="003976C7"/>
    <w:rsid w:val="003C1F0A"/>
    <w:rsid w:val="003D6280"/>
    <w:rsid w:val="00400D9F"/>
    <w:rsid w:val="00442816"/>
    <w:rsid w:val="004547B3"/>
    <w:rsid w:val="004F27A7"/>
    <w:rsid w:val="005166A3"/>
    <w:rsid w:val="005661C6"/>
    <w:rsid w:val="00596733"/>
    <w:rsid w:val="005C0579"/>
    <w:rsid w:val="00616FD8"/>
    <w:rsid w:val="006462E7"/>
    <w:rsid w:val="00690F9C"/>
    <w:rsid w:val="006B0A13"/>
    <w:rsid w:val="006B0D09"/>
    <w:rsid w:val="006D0418"/>
    <w:rsid w:val="00722FC8"/>
    <w:rsid w:val="00771715"/>
    <w:rsid w:val="007A6471"/>
    <w:rsid w:val="007D5F54"/>
    <w:rsid w:val="007F5882"/>
    <w:rsid w:val="0082666E"/>
    <w:rsid w:val="0083389B"/>
    <w:rsid w:val="0084232D"/>
    <w:rsid w:val="008B5EB7"/>
    <w:rsid w:val="00A83F53"/>
    <w:rsid w:val="00A96C75"/>
    <w:rsid w:val="00B13B7A"/>
    <w:rsid w:val="00B75D90"/>
    <w:rsid w:val="00C33CD0"/>
    <w:rsid w:val="00C80D44"/>
    <w:rsid w:val="00CA3F12"/>
    <w:rsid w:val="00CF15DD"/>
    <w:rsid w:val="00CF6652"/>
    <w:rsid w:val="00D05906"/>
    <w:rsid w:val="00D3017D"/>
    <w:rsid w:val="00D70553"/>
    <w:rsid w:val="00D72739"/>
    <w:rsid w:val="00D73423"/>
    <w:rsid w:val="00DC1CE6"/>
    <w:rsid w:val="00E30CCD"/>
    <w:rsid w:val="00F36E2B"/>
    <w:rsid w:val="00F529CE"/>
    <w:rsid w:val="00F5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71D66B-3FA9-433C-BB3C-9C46BE6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D3F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7D5F5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D9F"/>
    <w:rPr>
      <w:rFonts w:ascii="Segoe UI" w:hAnsi="Segoe UI" w:cs="Segoe UI"/>
      <w:sz w:val="18"/>
      <w:szCs w:val="18"/>
    </w:rPr>
  </w:style>
  <w:style w:type="character" w:customStyle="1" w:styleId="BezriadkovaniaChar">
    <w:name w:val="Bez riadkovania Char"/>
    <w:link w:val="Bezriadkovania"/>
    <w:locked/>
    <w:rsid w:val="006B0D09"/>
  </w:style>
  <w:style w:type="character" w:styleId="Hypertextovprepojenie">
    <w:name w:val="Hyperlink"/>
    <w:uiPriority w:val="99"/>
    <w:semiHidden/>
    <w:unhideWhenUsed/>
    <w:rsid w:val="003D6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dpovedna.osoba@il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kovacikova</cp:lastModifiedBy>
  <cp:revision>52</cp:revision>
  <cp:lastPrinted>2019-10-10T10:40:00Z</cp:lastPrinted>
  <dcterms:created xsi:type="dcterms:W3CDTF">2010-02-23T12:50:00Z</dcterms:created>
  <dcterms:modified xsi:type="dcterms:W3CDTF">2019-10-10T10:40:00Z</dcterms:modified>
</cp:coreProperties>
</file>